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49" w:rsidRDefault="00FB4E49" w:rsidP="00736BC0">
      <w:pPr>
        <w:jc w:val="center"/>
        <w:rPr>
          <w:rFonts w:ascii="MS UI Gothic" w:eastAsia="MS UI Gothic" w:hAnsi="MS UI Gothic"/>
          <w:b/>
          <w:sz w:val="24"/>
        </w:rPr>
      </w:pPr>
      <w:r>
        <w:rPr>
          <w:rFonts w:hint="eastAsia"/>
        </w:rPr>
        <w:t xml:space="preserve">　</w:t>
      </w:r>
      <w:r w:rsidR="00736BC0" w:rsidRPr="00D86033">
        <w:rPr>
          <w:rFonts w:ascii="MS UI Gothic" w:eastAsia="MS UI Gothic" w:hAnsi="MS UI Gothic" w:hint="eastAsia"/>
          <w:b/>
          <w:sz w:val="24"/>
        </w:rPr>
        <w:t>＜福島映像祭201</w:t>
      </w:r>
      <w:r w:rsidR="00C34EF2">
        <w:rPr>
          <w:rFonts w:ascii="MS UI Gothic" w:eastAsia="MS UI Gothic" w:hAnsi="MS UI Gothic" w:hint="eastAsia"/>
          <w:b/>
          <w:sz w:val="24"/>
        </w:rPr>
        <w:t>9</w:t>
      </w:r>
      <w:r w:rsidR="00736BC0" w:rsidRPr="00D86033">
        <w:rPr>
          <w:rFonts w:ascii="MS UI Gothic" w:eastAsia="MS UI Gothic" w:hAnsi="MS UI Gothic" w:hint="eastAsia"/>
          <w:b/>
          <w:sz w:val="24"/>
        </w:rPr>
        <w:t>＞</w:t>
      </w:r>
      <w:r w:rsidR="00736BC0">
        <w:rPr>
          <w:rFonts w:ascii="MS UI Gothic" w:eastAsia="MS UI Gothic" w:hAnsi="MS UI Gothic" w:hint="eastAsia"/>
          <w:b/>
          <w:sz w:val="24"/>
        </w:rPr>
        <w:t xml:space="preserve"> </w:t>
      </w:r>
      <w:r w:rsidR="0084334E">
        <w:rPr>
          <w:rFonts w:ascii="MS UI Gothic" w:eastAsia="MS UI Gothic" w:hAnsi="MS UI Gothic" w:hint="eastAsia"/>
          <w:b/>
          <w:sz w:val="24"/>
        </w:rPr>
        <w:t>テレビ</w:t>
      </w:r>
      <w:r w:rsidR="00736BC0" w:rsidRPr="00D86033">
        <w:rPr>
          <w:rFonts w:ascii="MS UI Gothic" w:eastAsia="MS UI Gothic" w:hAnsi="MS UI Gothic" w:hint="eastAsia"/>
          <w:b/>
          <w:sz w:val="24"/>
        </w:rPr>
        <w:t>作品 募集要項</w:t>
      </w:r>
    </w:p>
    <w:p w:rsidR="0084334E" w:rsidRDefault="0084334E" w:rsidP="0084334E">
      <w:pPr>
        <w:rPr>
          <w:rFonts w:ascii="MS UI Gothic" w:eastAsia="MS UI Gothic" w:hAnsi="MS UI Gothic"/>
          <w:b/>
          <w:sz w:val="24"/>
        </w:rPr>
      </w:pPr>
    </w:p>
    <w:p w:rsidR="0084334E" w:rsidRDefault="0084334E" w:rsidP="0084334E">
      <w:pPr>
        <w:rPr>
          <w:rFonts w:ascii="MS UI Gothic" w:eastAsia="MS UI Gothic" w:hAnsi="MS UI Gothic"/>
          <w:b/>
          <w:sz w:val="24"/>
        </w:rPr>
      </w:pPr>
      <w:r>
        <w:rPr>
          <w:rFonts w:ascii="MS UI Gothic" w:eastAsia="MS UI Gothic" w:hAnsi="MS UI Gothic" w:hint="eastAsia"/>
          <w:b/>
          <w:sz w:val="24"/>
        </w:rPr>
        <w:t>■作品規定</w:t>
      </w:r>
    </w:p>
    <w:p w:rsidR="00104976" w:rsidRDefault="0084334E" w:rsidP="00C34EF2">
      <w:r>
        <w:rPr>
          <w:rFonts w:hint="eastAsia"/>
          <w:sz w:val="22"/>
          <w:szCs w:val="22"/>
        </w:rPr>
        <w:t>・テレビ局、ケーブルテレビ局、制作会社等が制作した</w:t>
      </w:r>
      <w:r w:rsidR="00C34EF2">
        <w:rPr>
          <w:rFonts w:hint="eastAsia"/>
        </w:rPr>
        <w:t>福島や原発事故後の暮らし、</w:t>
      </w:r>
    </w:p>
    <w:p w:rsidR="00C34EF2" w:rsidRDefault="00C34EF2" w:rsidP="00104976">
      <w:pPr>
        <w:ind w:firstLineChars="100" w:firstLine="210"/>
        <w:rPr>
          <w:sz w:val="22"/>
          <w:szCs w:val="22"/>
        </w:rPr>
      </w:pPr>
      <w:r>
        <w:t>3.11</w:t>
      </w:r>
      <w:r>
        <w:rPr>
          <w:rFonts w:hint="eastAsia"/>
        </w:rPr>
        <w:t>にまつわるあらゆる</w:t>
      </w:r>
      <w:r w:rsidRPr="000B5512">
        <w:rPr>
          <w:rFonts w:hint="eastAsia"/>
          <w:sz w:val="22"/>
          <w:szCs w:val="22"/>
        </w:rPr>
        <w:t>映像作品</w:t>
      </w:r>
    </w:p>
    <w:p w:rsidR="0084334E" w:rsidRDefault="0084334E" w:rsidP="0084334E">
      <w:pPr>
        <w:rPr>
          <w:sz w:val="22"/>
          <w:szCs w:val="22"/>
        </w:rPr>
      </w:pPr>
      <w:r>
        <w:rPr>
          <w:rFonts w:hint="eastAsia"/>
          <w:sz w:val="22"/>
          <w:szCs w:val="22"/>
        </w:rPr>
        <w:t>・上映分数が</w:t>
      </w:r>
      <w:r>
        <w:rPr>
          <w:rFonts w:hint="eastAsia"/>
          <w:sz w:val="22"/>
          <w:szCs w:val="22"/>
        </w:rPr>
        <w:t>20</w:t>
      </w:r>
      <w:r>
        <w:rPr>
          <w:rFonts w:hint="eastAsia"/>
          <w:sz w:val="22"/>
          <w:szCs w:val="22"/>
        </w:rPr>
        <w:t>分以上</w:t>
      </w:r>
      <w:r>
        <w:rPr>
          <w:rFonts w:hint="eastAsia"/>
          <w:sz w:val="22"/>
          <w:szCs w:val="22"/>
        </w:rPr>
        <w:t>120</w:t>
      </w:r>
      <w:r w:rsidRPr="000B5512">
        <w:rPr>
          <w:rFonts w:hint="eastAsia"/>
          <w:sz w:val="22"/>
          <w:szCs w:val="22"/>
        </w:rPr>
        <w:t>分</w:t>
      </w:r>
      <w:r>
        <w:rPr>
          <w:rFonts w:hint="eastAsia"/>
          <w:sz w:val="22"/>
          <w:szCs w:val="22"/>
        </w:rPr>
        <w:t>以下であること</w:t>
      </w:r>
    </w:p>
    <w:p w:rsidR="0084334E" w:rsidRDefault="0084334E" w:rsidP="0084334E">
      <w:pPr>
        <w:rPr>
          <w:sz w:val="22"/>
          <w:szCs w:val="22"/>
        </w:rPr>
      </w:pPr>
      <w:r>
        <w:rPr>
          <w:rFonts w:hint="eastAsia"/>
          <w:sz w:val="22"/>
          <w:szCs w:val="22"/>
        </w:rPr>
        <w:t>・原則として劇場での有料上映（鑑賞料金を徴収する上映）が可能なもの</w:t>
      </w:r>
    </w:p>
    <w:p w:rsidR="001066DB" w:rsidRDefault="0084334E" w:rsidP="001066DB">
      <w:pPr>
        <w:rPr>
          <w:sz w:val="22"/>
          <w:szCs w:val="22"/>
        </w:rPr>
      </w:pPr>
      <w:r>
        <w:rPr>
          <w:rFonts w:hint="eastAsia"/>
          <w:sz w:val="22"/>
          <w:szCs w:val="22"/>
        </w:rPr>
        <w:t>・１社で複数応募可</w:t>
      </w:r>
    </w:p>
    <w:p w:rsidR="0084334E" w:rsidRDefault="0084334E" w:rsidP="001066DB">
      <w:pPr>
        <w:rPr>
          <w:sz w:val="22"/>
          <w:szCs w:val="22"/>
        </w:rPr>
      </w:pPr>
    </w:p>
    <w:p w:rsidR="001066DB" w:rsidRDefault="0084334E" w:rsidP="001066DB">
      <w:pPr>
        <w:rPr>
          <w:sz w:val="22"/>
          <w:szCs w:val="22"/>
        </w:rPr>
      </w:pPr>
      <w:r w:rsidRPr="00D86033">
        <w:rPr>
          <w:rFonts w:ascii="MS UI Gothic" w:eastAsia="MS UI Gothic" w:hAnsi="MS UI Gothic" w:hint="eastAsia"/>
          <w:b/>
          <w:sz w:val="24"/>
        </w:rPr>
        <w:t>■</w:t>
      </w:r>
      <w:r w:rsidRPr="00D86033">
        <w:rPr>
          <w:rFonts w:ascii="MS UI Gothic" w:eastAsia="MS UI Gothic" w:hAnsi="MS UI Gothic"/>
          <w:b/>
          <w:sz w:val="24"/>
        </w:rPr>
        <w:t>応募規定</w:t>
      </w:r>
      <w:r>
        <w:br/>
      </w:r>
      <w:r>
        <w:t>・締切日：</w:t>
      </w:r>
      <w:r w:rsidR="00FC5826">
        <w:rPr>
          <w:rFonts w:ascii="MS UI Gothic" w:eastAsia="MS UI Gothic" w:hAnsi="MS UI Gothic" w:hint="eastAsia"/>
          <w:b/>
          <w:sz w:val="24"/>
          <w:u w:val="single"/>
        </w:rPr>
        <w:t>6</w:t>
      </w:r>
      <w:r w:rsidR="00FC5826">
        <w:rPr>
          <w:rFonts w:ascii="MS UI Gothic" w:eastAsia="MS UI Gothic" w:hAnsi="MS UI Gothic"/>
          <w:b/>
          <w:sz w:val="24"/>
          <w:u w:val="single"/>
        </w:rPr>
        <w:t>/</w:t>
      </w:r>
      <w:r w:rsidR="00FC5826">
        <w:rPr>
          <w:rFonts w:ascii="MS UI Gothic" w:eastAsia="MS UI Gothic" w:hAnsi="MS UI Gothic" w:hint="eastAsia"/>
          <w:b/>
          <w:sz w:val="24"/>
          <w:u w:val="single"/>
        </w:rPr>
        <w:t>20</w:t>
      </w:r>
      <w:r w:rsidRPr="0084334E">
        <w:rPr>
          <w:rFonts w:ascii="MS UI Gothic" w:eastAsia="MS UI Gothic" w:hAnsi="MS UI Gothic"/>
          <w:b/>
          <w:sz w:val="24"/>
          <w:u w:val="single"/>
        </w:rPr>
        <w:t>(</w:t>
      </w:r>
      <w:r w:rsidR="00FC5826">
        <w:rPr>
          <w:rFonts w:ascii="MS UI Gothic" w:eastAsia="MS UI Gothic" w:hAnsi="MS UI Gothic" w:hint="eastAsia"/>
          <w:b/>
          <w:sz w:val="24"/>
          <w:u w:val="single"/>
        </w:rPr>
        <w:t>木</w:t>
      </w:r>
      <w:r w:rsidRPr="0084334E">
        <w:rPr>
          <w:rFonts w:ascii="MS UI Gothic" w:eastAsia="MS UI Gothic" w:hAnsi="MS UI Gothic"/>
          <w:b/>
          <w:sz w:val="24"/>
          <w:u w:val="single"/>
        </w:rPr>
        <w:t>)必着</w:t>
      </w:r>
      <w:r>
        <w:br/>
      </w:r>
      <w:r w:rsidR="001066DB">
        <w:rPr>
          <w:rFonts w:hint="eastAsia"/>
          <w:sz w:val="22"/>
          <w:szCs w:val="22"/>
        </w:rPr>
        <w:t>・</w:t>
      </w:r>
      <w:r w:rsidR="001066DB" w:rsidRPr="000B5512">
        <w:rPr>
          <w:rFonts w:hint="eastAsia"/>
          <w:sz w:val="22"/>
          <w:szCs w:val="22"/>
        </w:rPr>
        <w:t>「作品情報シート」を</w:t>
      </w:r>
      <w:r>
        <w:rPr>
          <w:rFonts w:hint="eastAsia"/>
          <w:sz w:val="22"/>
          <w:szCs w:val="22"/>
        </w:rPr>
        <w:t>Email</w:t>
      </w:r>
      <w:r>
        <w:rPr>
          <w:rFonts w:hint="eastAsia"/>
          <w:sz w:val="22"/>
          <w:szCs w:val="22"/>
        </w:rPr>
        <w:t>、</w:t>
      </w:r>
      <w:r w:rsidR="001066DB" w:rsidRPr="000B5512">
        <w:rPr>
          <w:rFonts w:hint="eastAsia"/>
          <w:sz w:val="22"/>
          <w:szCs w:val="22"/>
        </w:rPr>
        <w:t>FAX</w:t>
      </w:r>
      <w:r>
        <w:rPr>
          <w:rFonts w:hint="eastAsia"/>
          <w:sz w:val="22"/>
          <w:szCs w:val="22"/>
        </w:rPr>
        <w:t>または郵送</w:t>
      </w:r>
      <w:r w:rsidR="001066DB" w:rsidRPr="000B5512">
        <w:rPr>
          <w:rFonts w:hint="eastAsia"/>
          <w:sz w:val="22"/>
          <w:szCs w:val="22"/>
        </w:rPr>
        <w:t>にてご返信</w:t>
      </w:r>
      <w:r w:rsidR="001066DB">
        <w:rPr>
          <w:rFonts w:hint="eastAsia"/>
          <w:sz w:val="22"/>
          <w:szCs w:val="22"/>
        </w:rPr>
        <w:t>ください</w:t>
      </w:r>
    </w:p>
    <w:p w:rsidR="00FC5826" w:rsidRDefault="00FC5826" w:rsidP="00FC5826">
      <w:r>
        <w:rPr>
          <w:rFonts w:hint="eastAsia"/>
        </w:rPr>
        <w:t>・試写用</w:t>
      </w:r>
      <w:r>
        <w:t>DVD</w:t>
      </w:r>
      <w:r>
        <w:rPr>
          <w:rFonts w:hint="eastAsia"/>
        </w:rPr>
        <w:t xml:space="preserve">、オンラインリンク等をお送り下さい　</w:t>
      </w:r>
    </w:p>
    <w:p w:rsidR="0084334E" w:rsidRDefault="0084334E" w:rsidP="00FC5826">
      <w:pPr>
        <w:ind w:firstLineChars="100" w:firstLine="210"/>
      </w:pPr>
      <w:r>
        <w:rPr>
          <w:rFonts w:hint="eastAsia"/>
        </w:rPr>
        <w:t>※</w:t>
      </w:r>
      <w:r>
        <w:rPr>
          <w:rFonts w:hint="eastAsia"/>
        </w:rPr>
        <w:t>CM</w:t>
      </w:r>
      <w:r>
        <w:rPr>
          <w:rFonts w:hint="eastAsia"/>
        </w:rPr>
        <w:t>部分はカットし</w:t>
      </w:r>
      <w:r>
        <w:rPr>
          <w:rFonts w:hint="eastAsia"/>
        </w:rPr>
        <w:t>3</w:t>
      </w:r>
      <w:r>
        <w:rPr>
          <w:rFonts w:hint="eastAsia"/>
        </w:rPr>
        <w:t>秒程度の黒味編集をしてください</w:t>
      </w:r>
    </w:p>
    <w:p w:rsidR="0084334E" w:rsidRDefault="0084334E" w:rsidP="001066DB">
      <w:r>
        <w:t>・応募された</w:t>
      </w:r>
      <w:r>
        <w:t>DVD</w:t>
      </w:r>
      <w:r>
        <w:t>は返却致しませんのでご了承下さい</w:t>
      </w:r>
      <w:r>
        <w:br/>
      </w:r>
    </w:p>
    <w:p w:rsidR="0084334E" w:rsidRDefault="0084334E" w:rsidP="001066DB">
      <w:pPr>
        <w:rPr>
          <w:sz w:val="22"/>
          <w:szCs w:val="21"/>
        </w:rPr>
      </w:pPr>
      <w:r w:rsidRPr="00D86033">
        <w:rPr>
          <w:rFonts w:ascii="MS UI Gothic" w:eastAsia="MS UI Gothic" w:hAnsi="MS UI Gothic" w:hint="eastAsia"/>
          <w:b/>
          <w:sz w:val="24"/>
        </w:rPr>
        <w:t>■</w:t>
      </w:r>
      <w:r w:rsidRPr="00D86033">
        <w:rPr>
          <w:rFonts w:ascii="MS UI Gothic" w:eastAsia="MS UI Gothic" w:hAnsi="MS UI Gothic"/>
          <w:b/>
          <w:sz w:val="24"/>
        </w:rPr>
        <w:t>選考について</w:t>
      </w:r>
      <w:r>
        <w:br/>
      </w:r>
      <w:r w:rsidR="00015FFC">
        <w:t>OurPlanet-TV</w:t>
      </w:r>
      <w:r w:rsidR="00015FFC">
        <w:rPr>
          <w:rFonts w:hint="eastAsia"/>
        </w:rPr>
        <w:t>及びポレポレ東中野のスタッフで作品を拝見し、ご応</w:t>
      </w:r>
      <w:r w:rsidR="00015FFC">
        <w:rPr>
          <w:rFonts w:hint="eastAsia"/>
          <w:sz w:val="22"/>
          <w:szCs w:val="21"/>
        </w:rPr>
        <w:t>募していただいた作品</w:t>
      </w:r>
      <w:r w:rsidR="00015FFC" w:rsidRPr="000B5512">
        <w:rPr>
          <w:rFonts w:hint="eastAsia"/>
          <w:sz w:val="22"/>
          <w:szCs w:val="21"/>
        </w:rPr>
        <w:t>から映像祭のプログラムに沿って</w:t>
      </w:r>
      <w:r w:rsidR="00015FFC">
        <w:rPr>
          <w:rFonts w:hint="eastAsia"/>
        </w:rPr>
        <w:t>上映候補作品を決定いたします。選出された作品の代表者には</w:t>
      </w:r>
      <w:r w:rsidR="00015FFC">
        <w:t>7/1</w:t>
      </w:r>
      <w:r w:rsidR="003D3210">
        <w:rPr>
          <w:rFonts w:hint="eastAsia"/>
        </w:rPr>
        <w:t>6</w:t>
      </w:r>
      <w:r w:rsidR="00015FFC">
        <w:rPr>
          <w:rFonts w:hint="eastAsia"/>
        </w:rPr>
        <w:t>（</w:t>
      </w:r>
      <w:r w:rsidR="003D3210">
        <w:rPr>
          <w:rFonts w:hint="eastAsia"/>
        </w:rPr>
        <w:t>火</w:t>
      </w:r>
      <w:r w:rsidR="00015FFC">
        <w:rPr>
          <w:rFonts w:hint="eastAsia"/>
        </w:rPr>
        <w:t>）までに連絡します。</w:t>
      </w:r>
      <w:r w:rsidR="00015FFC">
        <w:br/>
      </w:r>
    </w:p>
    <w:p w:rsidR="00AD7AC2" w:rsidRDefault="00AD7AC2" w:rsidP="001066DB">
      <w:r w:rsidRPr="00D86033">
        <w:rPr>
          <w:rFonts w:ascii="MS UI Gothic" w:eastAsia="MS UI Gothic" w:hAnsi="MS UI Gothic" w:hint="eastAsia"/>
          <w:b/>
          <w:sz w:val="24"/>
        </w:rPr>
        <w:t>■</w:t>
      </w:r>
      <w:r>
        <w:rPr>
          <w:rFonts w:ascii="MS UI Gothic" w:eastAsia="MS UI Gothic" w:hAnsi="MS UI Gothic" w:hint="eastAsia"/>
          <w:b/>
          <w:sz w:val="24"/>
        </w:rPr>
        <w:t>福島映像祭2019</w:t>
      </w:r>
    </w:p>
    <w:p w:rsidR="00AD7AC2" w:rsidRPr="00AD7AC2" w:rsidRDefault="00AD7AC2" w:rsidP="00AD7AC2">
      <w:pPr>
        <w:pStyle w:val="ad"/>
        <w:numPr>
          <w:ilvl w:val="0"/>
          <w:numId w:val="8"/>
        </w:numPr>
        <w:ind w:leftChars="0"/>
        <w:rPr>
          <w:sz w:val="22"/>
          <w:szCs w:val="21"/>
        </w:rPr>
      </w:pPr>
      <w:r w:rsidRPr="00AD7AC2">
        <w:rPr>
          <w:rFonts w:hint="eastAsia"/>
          <w:sz w:val="22"/>
          <w:szCs w:val="21"/>
        </w:rPr>
        <w:t xml:space="preserve">期間　</w:t>
      </w:r>
      <w:r>
        <w:t>9</w:t>
      </w:r>
      <w:r>
        <w:rPr>
          <w:rFonts w:hint="eastAsia"/>
        </w:rPr>
        <w:t>月</w:t>
      </w:r>
      <w:r>
        <w:t>21</w:t>
      </w:r>
      <w:r>
        <w:rPr>
          <w:rFonts w:hint="eastAsia"/>
        </w:rPr>
        <w:t>日（土）～</w:t>
      </w:r>
      <w:r>
        <w:t>9</w:t>
      </w:r>
      <w:r>
        <w:rPr>
          <w:rFonts w:hint="eastAsia"/>
        </w:rPr>
        <w:t>月</w:t>
      </w:r>
      <w:r>
        <w:t>27</w:t>
      </w:r>
      <w:r>
        <w:rPr>
          <w:rFonts w:hint="eastAsia"/>
        </w:rPr>
        <w:t>日（金）</w:t>
      </w:r>
    </w:p>
    <w:p w:rsidR="00AD7AC2" w:rsidRPr="00AD7AC2" w:rsidRDefault="00AD7AC2" w:rsidP="00AD7AC2">
      <w:pPr>
        <w:pStyle w:val="ad"/>
        <w:numPr>
          <w:ilvl w:val="0"/>
          <w:numId w:val="8"/>
        </w:numPr>
        <w:ind w:leftChars="0"/>
        <w:rPr>
          <w:sz w:val="22"/>
          <w:szCs w:val="21"/>
        </w:rPr>
      </w:pPr>
      <w:r w:rsidRPr="00AD7AC2">
        <w:rPr>
          <w:rFonts w:hint="eastAsia"/>
          <w:sz w:val="22"/>
          <w:szCs w:val="21"/>
        </w:rPr>
        <w:t>会場　ポレポレ東中野／</w:t>
      </w:r>
      <w:proofErr w:type="spellStart"/>
      <w:r w:rsidRPr="00AD7AC2">
        <w:rPr>
          <w:rFonts w:hint="eastAsia"/>
          <w:sz w:val="22"/>
          <w:szCs w:val="21"/>
        </w:rPr>
        <w:t>Space&amp;Cafe</w:t>
      </w:r>
      <w:proofErr w:type="spellEnd"/>
      <w:r w:rsidRPr="00AD7AC2">
        <w:rPr>
          <w:rFonts w:hint="eastAsia"/>
          <w:sz w:val="22"/>
          <w:szCs w:val="21"/>
        </w:rPr>
        <w:t>ポレポレ坐（東京都中野区東中野</w:t>
      </w:r>
      <w:r w:rsidRPr="00AD7AC2">
        <w:rPr>
          <w:rFonts w:hint="eastAsia"/>
          <w:sz w:val="22"/>
          <w:szCs w:val="21"/>
        </w:rPr>
        <w:t>4-4-1</w:t>
      </w:r>
      <w:r w:rsidRPr="00AD7AC2">
        <w:rPr>
          <w:rFonts w:hint="eastAsia"/>
          <w:sz w:val="22"/>
          <w:szCs w:val="21"/>
        </w:rPr>
        <w:t>）</w:t>
      </w:r>
    </w:p>
    <w:p w:rsidR="00AD7AC2" w:rsidRDefault="00AD7AC2" w:rsidP="001066DB">
      <w:pPr>
        <w:rPr>
          <w:sz w:val="22"/>
          <w:szCs w:val="21"/>
        </w:rPr>
      </w:pPr>
    </w:p>
    <w:p w:rsidR="001066DB" w:rsidRPr="000B5512" w:rsidRDefault="0084334E" w:rsidP="001066DB">
      <w:pPr>
        <w:rPr>
          <w:sz w:val="22"/>
          <w:szCs w:val="22"/>
        </w:rPr>
      </w:pPr>
      <w:r w:rsidRPr="00D86033">
        <w:rPr>
          <w:rFonts w:ascii="MS UI Gothic" w:eastAsia="MS UI Gothic" w:hAnsi="MS UI Gothic" w:hint="eastAsia"/>
          <w:b/>
          <w:sz w:val="24"/>
        </w:rPr>
        <w:t>■</w:t>
      </w:r>
      <w:r>
        <w:rPr>
          <w:rFonts w:ascii="MS UI Gothic" w:eastAsia="MS UI Gothic" w:hAnsi="MS UI Gothic" w:hint="eastAsia"/>
          <w:b/>
          <w:sz w:val="24"/>
        </w:rPr>
        <w:t>備考</w:t>
      </w:r>
      <w:r>
        <w:br/>
      </w:r>
      <w:r>
        <w:rPr>
          <w:rFonts w:hint="eastAsia"/>
        </w:rPr>
        <w:t>・</w:t>
      </w:r>
      <w:r w:rsidR="001066DB" w:rsidRPr="000B5512">
        <w:rPr>
          <w:rFonts w:hint="eastAsia"/>
          <w:sz w:val="22"/>
          <w:szCs w:val="21"/>
        </w:rPr>
        <w:t>劇場上映に係る</w:t>
      </w:r>
      <w:r w:rsidR="00834697">
        <w:rPr>
          <w:rFonts w:hint="eastAsia"/>
          <w:sz w:val="22"/>
          <w:szCs w:val="21"/>
        </w:rPr>
        <w:t>音楽の</w:t>
      </w:r>
      <w:r w:rsidR="001066DB" w:rsidRPr="000B5512">
        <w:rPr>
          <w:rFonts w:hint="eastAsia"/>
          <w:sz w:val="22"/>
          <w:szCs w:val="21"/>
        </w:rPr>
        <w:t>権利処理はこちらで行います。上映が決まりましたら使用楽曲リストをご提出いただきますのでご協力ください。</w:t>
      </w:r>
    </w:p>
    <w:p w:rsidR="001066DB" w:rsidRPr="00EB3B42" w:rsidRDefault="0084334E" w:rsidP="0084334E">
      <w:pPr>
        <w:rPr>
          <w:sz w:val="22"/>
          <w:szCs w:val="22"/>
        </w:rPr>
      </w:pPr>
      <w:r>
        <w:rPr>
          <w:rFonts w:hint="eastAsia"/>
          <w:sz w:val="22"/>
          <w:szCs w:val="21"/>
        </w:rPr>
        <w:t>・</w:t>
      </w:r>
      <w:r w:rsidR="001066DB" w:rsidRPr="000B5512">
        <w:rPr>
          <w:rFonts w:hint="eastAsia"/>
          <w:sz w:val="22"/>
          <w:szCs w:val="21"/>
        </w:rPr>
        <w:t>原則的に映像使用料が無料のものを上映する方向ですが、万が一、映像使用料が必要な場合はご相談に応じます。応募時にお知らせください。</w:t>
      </w:r>
    </w:p>
    <w:p w:rsidR="00FB4E49" w:rsidRDefault="0084334E" w:rsidP="001066DB">
      <w:pPr>
        <w:rPr>
          <w:sz w:val="22"/>
          <w:szCs w:val="21"/>
        </w:rPr>
      </w:pPr>
      <w:r>
        <w:rPr>
          <w:rFonts w:hint="eastAsia"/>
          <w:sz w:val="22"/>
          <w:szCs w:val="21"/>
        </w:rPr>
        <w:t>・</w:t>
      </w:r>
      <w:r w:rsidR="001066DB" w:rsidRPr="000B5512">
        <w:rPr>
          <w:rFonts w:hint="eastAsia"/>
          <w:sz w:val="22"/>
          <w:szCs w:val="21"/>
        </w:rPr>
        <w:t>上映作品の</w:t>
      </w:r>
      <w:r w:rsidR="008B41FF">
        <w:rPr>
          <w:rFonts w:hint="eastAsia"/>
          <w:sz w:val="22"/>
          <w:szCs w:val="21"/>
        </w:rPr>
        <w:t>関係者</w:t>
      </w:r>
      <w:r w:rsidR="001066DB" w:rsidRPr="000B5512">
        <w:rPr>
          <w:rFonts w:hint="eastAsia"/>
          <w:sz w:val="22"/>
          <w:szCs w:val="21"/>
        </w:rPr>
        <w:t>（ディレクター、プロデューサー）には映像祭期間中、トークイベント等のゲストとしてご出演いただく場合もあります</w:t>
      </w:r>
      <w:r w:rsidR="00FB4E49" w:rsidRPr="000B5512">
        <w:rPr>
          <w:rFonts w:hint="eastAsia"/>
          <w:sz w:val="22"/>
          <w:szCs w:val="21"/>
        </w:rPr>
        <w:t>。</w:t>
      </w:r>
    </w:p>
    <w:p w:rsidR="00C34EF2" w:rsidRPr="000B5512" w:rsidRDefault="00C34EF2" w:rsidP="001066DB">
      <w:pPr>
        <w:rPr>
          <w:sz w:val="22"/>
          <w:szCs w:val="21"/>
        </w:rPr>
      </w:pPr>
    </w:p>
    <w:p w:rsidR="00C34EF2" w:rsidRDefault="00C34EF2" w:rsidP="00C34EF2">
      <w:r>
        <w:rPr>
          <w:rFonts w:ascii="MS UI Gothic" w:eastAsia="MS UI Gothic" w:hAnsi="MS UI Gothic" w:hint="eastAsia"/>
          <w:b/>
          <w:sz w:val="24"/>
        </w:rPr>
        <w:t xml:space="preserve">■ご応募・お問い合わせ　</w:t>
      </w:r>
      <w:r>
        <w:rPr>
          <w:rFonts w:hint="eastAsia"/>
        </w:rPr>
        <w:t>認定</w:t>
      </w:r>
      <w:r>
        <w:t>NPO</w:t>
      </w:r>
      <w:r>
        <w:rPr>
          <w:rFonts w:hint="eastAsia"/>
        </w:rPr>
        <w:t>法人</w:t>
      </w:r>
      <w:r>
        <w:t>OurPlanet-TV</w:t>
      </w:r>
      <w:r w:rsidR="00F828CC">
        <w:t xml:space="preserve"> </w:t>
      </w:r>
      <w:r w:rsidR="00AD7AC2">
        <w:t>[</w:t>
      </w:r>
      <w:r w:rsidR="00AD7AC2">
        <w:rPr>
          <w:rFonts w:hint="eastAsia"/>
        </w:rPr>
        <w:t>主催</w:t>
      </w:r>
      <w:r w:rsidR="00AD7AC2">
        <w:rPr>
          <w:rFonts w:hint="eastAsia"/>
        </w:rPr>
        <w:t>]</w:t>
      </w:r>
      <w:r w:rsidR="00F828CC">
        <w:t xml:space="preserve"> </w:t>
      </w:r>
      <w:r w:rsidR="00AD7AC2">
        <w:rPr>
          <w:rFonts w:hint="eastAsia"/>
        </w:rPr>
        <w:t>福島映像祭</w:t>
      </w:r>
      <w:r w:rsidR="00F828CC">
        <w:rPr>
          <w:rFonts w:hint="eastAsia"/>
        </w:rPr>
        <w:t xml:space="preserve"> </w:t>
      </w:r>
      <w:r>
        <w:rPr>
          <w:rFonts w:hint="eastAsia"/>
        </w:rPr>
        <w:t>担当：高木</w:t>
      </w:r>
    </w:p>
    <w:p w:rsidR="00C34EF2" w:rsidRDefault="00C34EF2" w:rsidP="00C34EF2">
      <w:r>
        <w:rPr>
          <w:rFonts w:hint="eastAsia"/>
        </w:rPr>
        <w:t>〒</w:t>
      </w:r>
      <w:r>
        <w:t>101-0064</w:t>
      </w:r>
      <w:r>
        <w:rPr>
          <w:rFonts w:hint="eastAsia"/>
        </w:rPr>
        <w:t xml:space="preserve">　東京都千代田区神田猿楽町</w:t>
      </w:r>
      <w:r>
        <w:t>2-2-3NS</w:t>
      </w:r>
      <w:r>
        <w:rPr>
          <w:rFonts w:hint="eastAsia"/>
        </w:rPr>
        <w:t>ビル</w:t>
      </w:r>
      <w:r>
        <w:t>202</w:t>
      </w:r>
      <w:r>
        <w:rPr>
          <w:rFonts w:hint="eastAsia"/>
        </w:rPr>
        <w:t xml:space="preserve">　</w:t>
      </w:r>
    </w:p>
    <w:p w:rsidR="00C34EF2" w:rsidRDefault="00C34EF2" w:rsidP="00C34EF2">
      <w:r>
        <w:t>TEL</w:t>
      </w:r>
      <w:r>
        <w:rPr>
          <w:rFonts w:hint="eastAsia"/>
        </w:rPr>
        <w:t>：</w:t>
      </w:r>
      <w:r>
        <w:t>03-3296-2720</w:t>
      </w:r>
      <w:r>
        <w:rPr>
          <w:rFonts w:hint="eastAsia"/>
        </w:rPr>
        <w:t xml:space="preserve">　</w:t>
      </w:r>
      <w:r>
        <w:t>FAX</w:t>
      </w:r>
      <w:r>
        <w:rPr>
          <w:rFonts w:hint="eastAsia"/>
        </w:rPr>
        <w:t>：</w:t>
      </w:r>
      <w:r>
        <w:t>03-3296-2730</w:t>
      </w:r>
      <w:r>
        <w:rPr>
          <w:rFonts w:hint="eastAsia"/>
        </w:rPr>
        <w:t xml:space="preserve">　</w:t>
      </w:r>
      <w:r>
        <w:t>Email</w:t>
      </w:r>
      <w:r>
        <w:rPr>
          <w:rFonts w:hint="eastAsia"/>
        </w:rPr>
        <w:t>：</w:t>
      </w:r>
      <w:hyperlink r:id="rId7" w:history="1">
        <w:r w:rsidR="003D3210" w:rsidRPr="00676F33">
          <w:rPr>
            <w:rStyle w:val="ae"/>
          </w:rPr>
          <w:t>ffmf@ourplanet-tv.org</w:t>
        </w:r>
      </w:hyperlink>
    </w:p>
    <w:p w:rsidR="003D3210" w:rsidRDefault="003D3210" w:rsidP="003D3210">
      <w:r>
        <w:t>HP</w:t>
      </w:r>
      <w:r>
        <w:rPr>
          <w:rFonts w:hint="eastAsia"/>
        </w:rPr>
        <w:t>：</w:t>
      </w:r>
      <w:r>
        <w:t>http://fukushimavoice.net/fes/fes2018</w:t>
      </w:r>
    </w:p>
    <w:p w:rsidR="00736BC0" w:rsidRDefault="00736BC0" w:rsidP="00736BC0">
      <w:pPr>
        <w:jc w:val="center"/>
        <w:rPr>
          <w:b/>
          <w:sz w:val="24"/>
          <w:u w:val="single"/>
        </w:rPr>
      </w:pPr>
      <w:r w:rsidRPr="00A3770C">
        <w:rPr>
          <w:rFonts w:hint="eastAsia"/>
          <w:b/>
          <w:sz w:val="24"/>
          <w:u w:val="single"/>
        </w:rPr>
        <w:lastRenderedPageBreak/>
        <w:t>福島映像祭</w:t>
      </w:r>
      <w:r w:rsidRPr="00A3770C">
        <w:rPr>
          <w:rFonts w:hint="eastAsia"/>
          <w:b/>
          <w:sz w:val="24"/>
          <w:u w:val="single"/>
        </w:rPr>
        <w:t>201</w:t>
      </w:r>
      <w:r w:rsidR="00834697">
        <w:rPr>
          <w:rFonts w:hint="eastAsia"/>
          <w:b/>
          <w:sz w:val="24"/>
          <w:u w:val="single"/>
        </w:rPr>
        <w:t>9</w:t>
      </w:r>
      <w:r w:rsidRPr="00A3770C">
        <w:rPr>
          <w:rFonts w:hint="eastAsia"/>
          <w:b/>
          <w:sz w:val="24"/>
          <w:u w:val="single"/>
        </w:rPr>
        <w:t xml:space="preserve">　</w:t>
      </w:r>
      <w:r w:rsidR="009155DB">
        <w:rPr>
          <w:rFonts w:hint="eastAsia"/>
          <w:b/>
          <w:sz w:val="24"/>
          <w:u w:val="single"/>
        </w:rPr>
        <w:t xml:space="preserve">テレビ部門　</w:t>
      </w:r>
      <w:r w:rsidRPr="00A3770C">
        <w:rPr>
          <w:rFonts w:hint="eastAsia"/>
          <w:b/>
          <w:sz w:val="24"/>
          <w:u w:val="single"/>
        </w:rPr>
        <w:t>上映作品情報</w:t>
      </w:r>
      <w:r w:rsidR="00993AAE">
        <w:rPr>
          <w:b/>
          <w:sz w:val="24"/>
          <w:u w:val="single"/>
        </w:rPr>
        <w:br/>
      </w:r>
    </w:p>
    <w:tbl>
      <w:tblPr>
        <w:tblW w:w="0" w:type="auto"/>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1E0" w:firstRow="1" w:lastRow="1" w:firstColumn="1" w:lastColumn="1" w:noHBand="0" w:noVBand="0"/>
      </w:tblPr>
      <w:tblGrid>
        <w:gridCol w:w="1733"/>
        <w:gridCol w:w="6725"/>
      </w:tblGrid>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作品タイトル</w:t>
            </w:r>
          </w:p>
        </w:tc>
        <w:tc>
          <w:tcPr>
            <w:tcW w:w="6725" w:type="dxa"/>
          </w:tcPr>
          <w:p w:rsidR="00736BC0" w:rsidRPr="00834697" w:rsidRDefault="00736BC0" w:rsidP="000B6BA3">
            <w:pPr>
              <w:rPr>
                <w:rFonts w:ascii="ＭＳ Ｐゴシック" w:eastAsia="ＭＳ Ｐゴシック" w:hAnsi="ＭＳ Ｐゴシック"/>
                <w:sz w:val="22"/>
                <w:szCs w:val="22"/>
              </w:rPr>
            </w:pPr>
          </w:p>
          <w:p w:rsidR="00736BC0" w:rsidRPr="00834697" w:rsidRDefault="00736BC0" w:rsidP="000B6BA3">
            <w:pPr>
              <w:rPr>
                <w:sz w:val="22"/>
                <w:szCs w:val="22"/>
              </w:rPr>
            </w:pPr>
          </w:p>
        </w:tc>
      </w:tr>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番組概要</w:t>
            </w:r>
          </w:p>
        </w:tc>
        <w:tc>
          <w:tcPr>
            <w:tcW w:w="6725" w:type="dxa"/>
          </w:tcPr>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p w:rsidR="00736BC0" w:rsidRPr="00834697" w:rsidRDefault="00736BC0" w:rsidP="000B6BA3">
            <w:pPr>
              <w:widowControl/>
              <w:shd w:val="clear" w:color="auto" w:fill="FFFFFF"/>
              <w:jc w:val="left"/>
              <w:rPr>
                <w:rFonts w:ascii="ＭＳ Ｐゴシック" w:eastAsia="ＭＳ Ｐゴシック" w:hAnsi="ＭＳ Ｐゴシック" w:cs="メイリオ"/>
                <w:color w:val="000000"/>
                <w:kern w:val="0"/>
                <w:sz w:val="22"/>
                <w:szCs w:val="22"/>
              </w:rPr>
            </w:pPr>
          </w:p>
        </w:tc>
      </w:tr>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プロデューサー</w:t>
            </w:r>
          </w:p>
        </w:tc>
        <w:tc>
          <w:tcPr>
            <w:tcW w:w="6725" w:type="dxa"/>
          </w:tcPr>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ディレクター</w:t>
            </w:r>
          </w:p>
        </w:tc>
        <w:tc>
          <w:tcPr>
            <w:tcW w:w="6725" w:type="dxa"/>
          </w:tcPr>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スタッフ</w:t>
            </w:r>
          </w:p>
        </w:tc>
        <w:tc>
          <w:tcPr>
            <w:tcW w:w="6725" w:type="dxa"/>
          </w:tcPr>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製作著作</w:t>
            </w:r>
          </w:p>
        </w:tc>
        <w:tc>
          <w:tcPr>
            <w:tcW w:w="6725" w:type="dxa"/>
          </w:tcPr>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jc w:val="center"/>
        </w:trPr>
        <w:tc>
          <w:tcPr>
            <w:tcW w:w="1733" w:type="dxa"/>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素材</w:t>
            </w:r>
          </w:p>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フォーマット</w:t>
            </w:r>
          </w:p>
        </w:tc>
        <w:tc>
          <w:tcPr>
            <w:tcW w:w="6725" w:type="dxa"/>
          </w:tcPr>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trHeight w:val="479"/>
          <w:jc w:val="center"/>
        </w:trPr>
        <w:tc>
          <w:tcPr>
            <w:tcW w:w="1733"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時間</w:t>
            </w:r>
          </w:p>
        </w:tc>
        <w:tc>
          <w:tcPr>
            <w:tcW w:w="6725"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 xml:space="preserve">　　</w:t>
            </w:r>
          </w:p>
        </w:tc>
      </w:tr>
      <w:tr w:rsidR="00736BC0" w:rsidRPr="00834697" w:rsidTr="00834697">
        <w:trPr>
          <w:trHeight w:val="479"/>
          <w:jc w:val="center"/>
        </w:trPr>
        <w:tc>
          <w:tcPr>
            <w:tcW w:w="1733"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初回放送日</w:t>
            </w:r>
          </w:p>
        </w:tc>
        <w:tc>
          <w:tcPr>
            <w:tcW w:w="6725" w:type="dxa"/>
            <w:vAlign w:val="center"/>
          </w:tcPr>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trHeight w:val="479"/>
          <w:jc w:val="center"/>
        </w:trPr>
        <w:tc>
          <w:tcPr>
            <w:tcW w:w="1733"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上映条件</w:t>
            </w:r>
          </w:p>
        </w:tc>
        <w:tc>
          <w:tcPr>
            <w:tcW w:w="6725" w:type="dxa"/>
            <w:vAlign w:val="center"/>
          </w:tcPr>
          <w:p w:rsidR="00736BC0" w:rsidRPr="00834697" w:rsidRDefault="00736BC0" w:rsidP="000B6BA3">
            <w:pPr>
              <w:rPr>
                <w:rFonts w:ascii="ＭＳ Ｐゴシック" w:eastAsia="ＭＳ Ｐゴシック" w:hAnsi="ＭＳ Ｐゴシック"/>
                <w:sz w:val="22"/>
                <w:szCs w:val="22"/>
              </w:rPr>
            </w:pPr>
          </w:p>
          <w:p w:rsidR="00736BC0" w:rsidRPr="00834697" w:rsidRDefault="00736BC0" w:rsidP="000B6BA3">
            <w:pPr>
              <w:rPr>
                <w:rFonts w:ascii="ＭＳ Ｐゴシック" w:eastAsia="ＭＳ Ｐゴシック" w:hAnsi="ＭＳ Ｐゴシック"/>
                <w:sz w:val="22"/>
                <w:szCs w:val="22"/>
              </w:rPr>
            </w:pPr>
          </w:p>
          <w:p w:rsidR="00736BC0" w:rsidRPr="00834697" w:rsidRDefault="00736BC0" w:rsidP="000B6BA3">
            <w:pPr>
              <w:rPr>
                <w:rFonts w:ascii="ＭＳ Ｐゴシック" w:eastAsia="ＭＳ Ｐゴシック" w:hAnsi="ＭＳ Ｐゴシック"/>
                <w:sz w:val="22"/>
                <w:szCs w:val="22"/>
              </w:rPr>
            </w:pPr>
          </w:p>
          <w:p w:rsidR="00736BC0" w:rsidRPr="00834697" w:rsidRDefault="00736BC0" w:rsidP="000B6BA3">
            <w:pPr>
              <w:rPr>
                <w:rFonts w:ascii="ＭＳ Ｐゴシック" w:eastAsia="ＭＳ Ｐゴシック" w:hAnsi="ＭＳ Ｐゴシック"/>
                <w:sz w:val="22"/>
                <w:szCs w:val="22"/>
              </w:rPr>
            </w:pPr>
          </w:p>
        </w:tc>
      </w:tr>
      <w:tr w:rsidR="00736BC0" w:rsidRPr="00834697" w:rsidTr="00834697">
        <w:trPr>
          <w:trHeight w:val="479"/>
          <w:jc w:val="center"/>
        </w:trPr>
        <w:tc>
          <w:tcPr>
            <w:tcW w:w="1733"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特記事項</w:t>
            </w:r>
          </w:p>
        </w:tc>
        <w:tc>
          <w:tcPr>
            <w:tcW w:w="6725" w:type="dxa"/>
            <w:vAlign w:val="center"/>
          </w:tcPr>
          <w:p w:rsidR="00736BC0" w:rsidRPr="00834697" w:rsidRDefault="00736BC0" w:rsidP="000B6BA3">
            <w:pPr>
              <w:rPr>
                <w:rFonts w:ascii="ＭＳ Ｐゴシック" w:eastAsia="ＭＳ Ｐゴシック" w:hAnsi="ＭＳ Ｐゴシック"/>
                <w:sz w:val="22"/>
                <w:szCs w:val="22"/>
              </w:rPr>
            </w:pPr>
          </w:p>
          <w:p w:rsidR="00736BC0" w:rsidRPr="00834697" w:rsidRDefault="00736BC0" w:rsidP="000B6BA3">
            <w:pPr>
              <w:rPr>
                <w:rFonts w:ascii="ＭＳ Ｐゴシック" w:eastAsia="ＭＳ Ｐゴシック" w:hAnsi="ＭＳ Ｐゴシック"/>
                <w:sz w:val="22"/>
                <w:szCs w:val="22"/>
              </w:rPr>
            </w:pPr>
            <w:bookmarkStart w:id="0" w:name="_GoBack"/>
            <w:bookmarkEnd w:id="0"/>
          </w:p>
          <w:p w:rsidR="00736BC0" w:rsidRPr="00834697" w:rsidRDefault="00736BC0" w:rsidP="000B6BA3">
            <w:pPr>
              <w:rPr>
                <w:rFonts w:ascii="ＭＳ Ｐゴシック" w:eastAsia="ＭＳ Ｐゴシック" w:hAnsi="ＭＳ Ｐゴシック"/>
                <w:sz w:val="22"/>
                <w:szCs w:val="22"/>
              </w:rPr>
            </w:pPr>
          </w:p>
          <w:p w:rsidR="00736BC0" w:rsidRPr="00834697" w:rsidRDefault="00736BC0" w:rsidP="000B6BA3">
            <w:pPr>
              <w:rPr>
                <w:rFonts w:ascii="ＭＳ Ｐゴシック" w:eastAsia="ＭＳ Ｐゴシック" w:hAnsi="ＭＳ Ｐゴシック"/>
                <w:sz w:val="22"/>
                <w:szCs w:val="22"/>
              </w:rPr>
            </w:pPr>
          </w:p>
        </w:tc>
      </w:tr>
    </w:tbl>
    <w:p w:rsidR="00736BC0" w:rsidRPr="00834697" w:rsidRDefault="00736BC0" w:rsidP="00736BC0">
      <w:pPr>
        <w:rPr>
          <w:sz w:val="22"/>
          <w:szCs w:val="22"/>
        </w:rPr>
      </w:pPr>
    </w:p>
    <w:tbl>
      <w:tblPr>
        <w:tblW w:w="0" w:type="auto"/>
        <w:tblBorders>
          <w:top w:val="single" w:sz="18" w:space="0" w:color="auto"/>
          <w:left w:val="single" w:sz="18" w:space="0" w:color="auto"/>
          <w:bottom w:val="single" w:sz="18" w:space="0" w:color="auto"/>
          <w:right w:val="single" w:sz="18" w:space="0" w:color="auto"/>
          <w:insideH w:val="dashSmallGap" w:sz="4" w:space="0" w:color="auto"/>
        </w:tblBorders>
        <w:tblLook w:val="01E0" w:firstRow="1" w:lastRow="1" w:firstColumn="1" w:lastColumn="1" w:noHBand="0" w:noVBand="0"/>
      </w:tblPr>
      <w:tblGrid>
        <w:gridCol w:w="1732"/>
        <w:gridCol w:w="6726"/>
      </w:tblGrid>
      <w:tr w:rsidR="00736BC0" w:rsidRPr="00834697" w:rsidTr="009155DB">
        <w:trPr>
          <w:trHeight w:val="479"/>
        </w:trPr>
        <w:tc>
          <w:tcPr>
            <w:tcW w:w="1776"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会社名</w:t>
            </w:r>
          </w:p>
        </w:tc>
        <w:tc>
          <w:tcPr>
            <w:tcW w:w="6944" w:type="dxa"/>
            <w:vAlign w:val="center"/>
          </w:tcPr>
          <w:p w:rsidR="00736BC0" w:rsidRPr="00834697" w:rsidRDefault="00736BC0" w:rsidP="000B6BA3">
            <w:pPr>
              <w:rPr>
                <w:rFonts w:ascii="ＭＳ Ｐゴシック" w:eastAsia="ＭＳ Ｐゴシック" w:hAnsi="ＭＳ Ｐゴシック"/>
                <w:sz w:val="22"/>
                <w:szCs w:val="22"/>
              </w:rPr>
            </w:pPr>
          </w:p>
        </w:tc>
      </w:tr>
      <w:tr w:rsidR="00736BC0" w:rsidRPr="00834697" w:rsidTr="009155DB">
        <w:trPr>
          <w:trHeight w:val="479"/>
        </w:trPr>
        <w:tc>
          <w:tcPr>
            <w:tcW w:w="1776"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連絡担当者</w:t>
            </w:r>
          </w:p>
        </w:tc>
        <w:tc>
          <w:tcPr>
            <w:tcW w:w="6944" w:type="dxa"/>
            <w:vAlign w:val="center"/>
          </w:tcPr>
          <w:p w:rsidR="00736BC0" w:rsidRPr="00834697" w:rsidRDefault="00736BC0" w:rsidP="000B6BA3">
            <w:pPr>
              <w:rPr>
                <w:rFonts w:ascii="ＭＳ Ｐゴシック" w:eastAsia="ＭＳ Ｐゴシック" w:hAnsi="ＭＳ Ｐゴシック"/>
                <w:sz w:val="22"/>
                <w:szCs w:val="22"/>
              </w:rPr>
            </w:pPr>
          </w:p>
        </w:tc>
      </w:tr>
      <w:tr w:rsidR="00736BC0" w:rsidRPr="00834697" w:rsidTr="009155DB">
        <w:trPr>
          <w:trHeight w:val="479"/>
        </w:trPr>
        <w:tc>
          <w:tcPr>
            <w:tcW w:w="1776"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hint="eastAsia"/>
                <w:sz w:val="22"/>
                <w:szCs w:val="22"/>
              </w:rPr>
              <w:t>電話番号</w:t>
            </w:r>
          </w:p>
        </w:tc>
        <w:tc>
          <w:tcPr>
            <w:tcW w:w="6944" w:type="dxa"/>
            <w:vAlign w:val="center"/>
          </w:tcPr>
          <w:p w:rsidR="00736BC0" w:rsidRPr="00834697" w:rsidRDefault="00736BC0" w:rsidP="000B6BA3">
            <w:pPr>
              <w:rPr>
                <w:rFonts w:ascii="ＭＳ Ｐゴシック" w:eastAsia="ＭＳ Ｐゴシック" w:hAnsi="ＭＳ Ｐゴシック"/>
                <w:sz w:val="22"/>
                <w:szCs w:val="22"/>
              </w:rPr>
            </w:pPr>
          </w:p>
        </w:tc>
      </w:tr>
      <w:tr w:rsidR="00736BC0" w:rsidRPr="00834697" w:rsidTr="009155DB">
        <w:trPr>
          <w:trHeight w:val="479"/>
        </w:trPr>
        <w:tc>
          <w:tcPr>
            <w:tcW w:w="1776" w:type="dxa"/>
            <w:vAlign w:val="center"/>
          </w:tcPr>
          <w:p w:rsidR="00736BC0" w:rsidRPr="00834697" w:rsidRDefault="00736BC0" w:rsidP="000B6BA3">
            <w:pPr>
              <w:rPr>
                <w:rFonts w:ascii="ＭＳ Ｐゴシック" w:eastAsia="ＭＳ Ｐゴシック" w:hAnsi="ＭＳ Ｐゴシック"/>
                <w:sz w:val="22"/>
                <w:szCs w:val="22"/>
              </w:rPr>
            </w:pPr>
            <w:r w:rsidRPr="00834697">
              <w:rPr>
                <w:rFonts w:ascii="ＭＳ Ｐゴシック" w:eastAsia="ＭＳ Ｐゴシック" w:hAnsi="ＭＳ Ｐゴシック"/>
                <w:sz w:val="22"/>
                <w:szCs w:val="22"/>
              </w:rPr>
              <w:t>E</w:t>
            </w:r>
            <w:r w:rsidRPr="00834697">
              <w:rPr>
                <w:rFonts w:ascii="ＭＳ Ｐゴシック" w:eastAsia="ＭＳ Ｐゴシック" w:hAnsi="ＭＳ Ｐゴシック" w:hint="eastAsia"/>
                <w:sz w:val="22"/>
                <w:szCs w:val="22"/>
              </w:rPr>
              <w:t>メール</w:t>
            </w:r>
          </w:p>
        </w:tc>
        <w:tc>
          <w:tcPr>
            <w:tcW w:w="6944" w:type="dxa"/>
            <w:vAlign w:val="center"/>
          </w:tcPr>
          <w:p w:rsidR="00736BC0" w:rsidRPr="00834697" w:rsidRDefault="00736BC0" w:rsidP="000B6BA3">
            <w:pPr>
              <w:rPr>
                <w:rFonts w:ascii="ＭＳ Ｐゴシック" w:eastAsia="ＭＳ Ｐゴシック" w:hAnsi="ＭＳ Ｐゴシック"/>
                <w:sz w:val="22"/>
                <w:szCs w:val="22"/>
              </w:rPr>
            </w:pPr>
          </w:p>
        </w:tc>
      </w:tr>
    </w:tbl>
    <w:p w:rsidR="00736BC0" w:rsidRDefault="00736BC0" w:rsidP="00AD7AC2"/>
    <w:sectPr w:rsidR="00736BC0" w:rsidSect="00F213FB">
      <w:headerReference w:type="default" r:id="rId8"/>
      <w:pgSz w:w="11906" w:h="16838"/>
      <w:pgMar w:top="1985" w:right="1701" w:bottom="12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46C" w:rsidRDefault="001A646C">
      <w:r>
        <w:separator/>
      </w:r>
    </w:p>
  </w:endnote>
  <w:endnote w:type="continuationSeparator" w:id="0">
    <w:p w:rsidR="001A646C" w:rsidRDefault="001A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Ｐ中楷書体">
    <w:altName w:val="HGPｺﾞｼｯｸE"/>
    <w:charset w:val="80"/>
    <w:family w:val="auto"/>
    <w:pitch w:val="variable"/>
    <w:sig w:usb0="00000001" w:usb1="00000000" w:usb2="01000407" w:usb3="00000000" w:csb0="00020000"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46C" w:rsidRDefault="001A646C">
      <w:r>
        <w:separator/>
      </w:r>
    </w:p>
  </w:footnote>
  <w:footnote w:type="continuationSeparator" w:id="0">
    <w:p w:rsidR="001A646C" w:rsidRDefault="001A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49" w:rsidRDefault="00C34EF2" w:rsidP="00FB4E49">
    <w:pPr>
      <w:pStyle w:val="a3"/>
      <w:jc w:val="center"/>
    </w:pPr>
    <w:r w:rsidRPr="00C34EF2">
      <w:rPr>
        <w:noProof/>
      </w:rPr>
      <w:drawing>
        <wp:inline distT="0" distB="0" distL="0" distR="0">
          <wp:extent cx="3028950" cy="819150"/>
          <wp:effectExtent l="0" t="0" r="0" b="0"/>
          <wp:docPr id="3" name="図 3" descr="C:\Users\OPTV-takagi\Desktop\福島映像祭\2019\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PTV-takagi\Desktop\福島映像祭\2019\logo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607"/>
    <w:multiLevelType w:val="hybridMultilevel"/>
    <w:tmpl w:val="F90E57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0A60"/>
    <w:multiLevelType w:val="hybridMultilevel"/>
    <w:tmpl w:val="470E609C"/>
    <w:lvl w:ilvl="0" w:tplc="331AD976">
      <w:start w:val="3"/>
      <w:numFmt w:val="bullet"/>
      <w:suff w:val="space"/>
      <w:lvlText w:val="※"/>
      <w:lvlJc w:val="left"/>
      <w:pPr>
        <w:ind w:left="580" w:hanging="240"/>
      </w:pPr>
      <w:rPr>
        <w:rFonts w:ascii="ＭＳ 明朝" w:eastAsia="ＭＳ 明朝" w:hAnsi="ＭＳ 明朝" w:cs="Times New Roman" w:hint="eastAsia"/>
      </w:rPr>
    </w:lvl>
    <w:lvl w:ilvl="1" w:tplc="0409000B" w:tentative="1">
      <w:start w:val="1"/>
      <w:numFmt w:val="bullet"/>
      <w:lvlText w:val=""/>
      <w:lvlJc w:val="left"/>
      <w:pPr>
        <w:ind w:left="1300" w:hanging="480"/>
      </w:pPr>
      <w:rPr>
        <w:rFonts w:ascii="Wingdings" w:hAnsi="Wingdings" w:hint="default"/>
      </w:rPr>
    </w:lvl>
    <w:lvl w:ilvl="2" w:tplc="0409000D" w:tentative="1">
      <w:start w:val="1"/>
      <w:numFmt w:val="bullet"/>
      <w:lvlText w:val=""/>
      <w:lvlJc w:val="left"/>
      <w:pPr>
        <w:ind w:left="1780" w:hanging="480"/>
      </w:pPr>
      <w:rPr>
        <w:rFonts w:ascii="Wingdings" w:hAnsi="Wingdings" w:hint="default"/>
      </w:rPr>
    </w:lvl>
    <w:lvl w:ilvl="3" w:tplc="04090001" w:tentative="1">
      <w:start w:val="1"/>
      <w:numFmt w:val="bullet"/>
      <w:lvlText w:val=""/>
      <w:lvlJc w:val="left"/>
      <w:pPr>
        <w:ind w:left="2260" w:hanging="480"/>
      </w:pPr>
      <w:rPr>
        <w:rFonts w:ascii="Wingdings" w:hAnsi="Wingdings" w:hint="default"/>
      </w:rPr>
    </w:lvl>
    <w:lvl w:ilvl="4" w:tplc="0409000B" w:tentative="1">
      <w:start w:val="1"/>
      <w:numFmt w:val="bullet"/>
      <w:lvlText w:val=""/>
      <w:lvlJc w:val="left"/>
      <w:pPr>
        <w:ind w:left="2740" w:hanging="480"/>
      </w:pPr>
      <w:rPr>
        <w:rFonts w:ascii="Wingdings" w:hAnsi="Wingdings" w:hint="default"/>
      </w:rPr>
    </w:lvl>
    <w:lvl w:ilvl="5" w:tplc="0409000D" w:tentative="1">
      <w:start w:val="1"/>
      <w:numFmt w:val="bullet"/>
      <w:lvlText w:val=""/>
      <w:lvlJc w:val="left"/>
      <w:pPr>
        <w:ind w:left="3220" w:hanging="480"/>
      </w:pPr>
      <w:rPr>
        <w:rFonts w:ascii="Wingdings" w:hAnsi="Wingdings" w:hint="default"/>
      </w:rPr>
    </w:lvl>
    <w:lvl w:ilvl="6" w:tplc="04090001" w:tentative="1">
      <w:start w:val="1"/>
      <w:numFmt w:val="bullet"/>
      <w:lvlText w:val=""/>
      <w:lvlJc w:val="left"/>
      <w:pPr>
        <w:ind w:left="3700" w:hanging="480"/>
      </w:pPr>
      <w:rPr>
        <w:rFonts w:ascii="Wingdings" w:hAnsi="Wingdings" w:hint="default"/>
      </w:rPr>
    </w:lvl>
    <w:lvl w:ilvl="7" w:tplc="0409000B" w:tentative="1">
      <w:start w:val="1"/>
      <w:numFmt w:val="bullet"/>
      <w:lvlText w:val=""/>
      <w:lvlJc w:val="left"/>
      <w:pPr>
        <w:ind w:left="4180" w:hanging="480"/>
      </w:pPr>
      <w:rPr>
        <w:rFonts w:ascii="Wingdings" w:hAnsi="Wingdings" w:hint="default"/>
      </w:rPr>
    </w:lvl>
    <w:lvl w:ilvl="8" w:tplc="0409000D" w:tentative="1">
      <w:start w:val="1"/>
      <w:numFmt w:val="bullet"/>
      <w:lvlText w:val=""/>
      <w:lvlJc w:val="left"/>
      <w:pPr>
        <w:ind w:left="4660" w:hanging="480"/>
      </w:pPr>
      <w:rPr>
        <w:rFonts w:ascii="Wingdings" w:hAnsi="Wingdings" w:hint="default"/>
      </w:rPr>
    </w:lvl>
  </w:abstractNum>
  <w:abstractNum w:abstractNumId="2" w15:restartNumberingAfterBreak="0">
    <w:nsid w:val="288F2AF5"/>
    <w:multiLevelType w:val="hybridMultilevel"/>
    <w:tmpl w:val="90AE06BC"/>
    <w:lvl w:ilvl="0" w:tplc="89CE2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DB48BD"/>
    <w:multiLevelType w:val="hybridMultilevel"/>
    <w:tmpl w:val="A34AF3A0"/>
    <w:lvl w:ilvl="0" w:tplc="2E944E92">
      <w:start w:val="3"/>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40A1723"/>
    <w:multiLevelType w:val="hybridMultilevel"/>
    <w:tmpl w:val="7CFEB8AC"/>
    <w:lvl w:ilvl="0" w:tplc="9438C4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603349"/>
    <w:multiLevelType w:val="hybridMultilevel"/>
    <w:tmpl w:val="DD96472C"/>
    <w:lvl w:ilvl="0" w:tplc="C1CC5684">
      <w:start w:val="3"/>
      <w:numFmt w:val="bullet"/>
      <w:suff w:val="space"/>
      <w:lvlText w:val="◆"/>
      <w:lvlJc w:val="left"/>
      <w:pPr>
        <w:ind w:left="340" w:hanging="340"/>
      </w:pPr>
      <w:rPr>
        <w:rFonts w:ascii="ＭＳ 明朝" w:eastAsia="ＭＳ 明朝" w:hAnsi="ＭＳ 明朝" w:cs="Times New Roman" w:hint="eastAsia"/>
      </w:rPr>
    </w:lvl>
    <w:lvl w:ilvl="1" w:tplc="F3943662">
      <w:numFmt w:val="bullet"/>
      <w:lvlText w:val="・"/>
      <w:lvlJc w:val="left"/>
      <w:pPr>
        <w:tabs>
          <w:tab w:val="num" w:pos="840"/>
        </w:tabs>
        <w:ind w:left="840" w:hanging="360"/>
      </w:pPr>
      <w:rPr>
        <w:rFonts w:ascii="ＭＳ 明朝" w:eastAsia="ＭＳ 明朝" w:hAnsi="ＭＳ 明朝" w:cs="Times New Roman" w:hint="eastAsia"/>
        <w:sz w:val="22"/>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6E5B5552"/>
    <w:multiLevelType w:val="hybridMultilevel"/>
    <w:tmpl w:val="2842D600"/>
    <w:lvl w:ilvl="0" w:tplc="8B3A9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047500"/>
    <w:multiLevelType w:val="hybridMultilevel"/>
    <w:tmpl w:val="B99630F6"/>
    <w:lvl w:ilvl="0" w:tplc="FA4CFD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61"/>
    <w:rsid w:val="00015FFC"/>
    <w:rsid w:val="000B6BA3"/>
    <w:rsid w:val="000F46CD"/>
    <w:rsid w:val="00104976"/>
    <w:rsid w:val="001066DB"/>
    <w:rsid w:val="00131B34"/>
    <w:rsid w:val="001562F8"/>
    <w:rsid w:val="001A4DB3"/>
    <w:rsid w:val="001A646C"/>
    <w:rsid w:val="003D3210"/>
    <w:rsid w:val="003F4469"/>
    <w:rsid w:val="005D0F6B"/>
    <w:rsid w:val="00661B47"/>
    <w:rsid w:val="006845A6"/>
    <w:rsid w:val="00736BC0"/>
    <w:rsid w:val="007D19BB"/>
    <w:rsid w:val="00834697"/>
    <w:rsid w:val="0084334E"/>
    <w:rsid w:val="00861B69"/>
    <w:rsid w:val="008B41FF"/>
    <w:rsid w:val="009155DB"/>
    <w:rsid w:val="00993AAE"/>
    <w:rsid w:val="00A2191C"/>
    <w:rsid w:val="00AD7AC2"/>
    <w:rsid w:val="00B8181A"/>
    <w:rsid w:val="00C34EF2"/>
    <w:rsid w:val="00C80A05"/>
    <w:rsid w:val="00DE5361"/>
    <w:rsid w:val="00F213FB"/>
    <w:rsid w:val="00F828CC"/>
    <w:rsid w:val="00FB4E49"/>
    <w:rsid w:val="00FC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2A9C55-7659-4966-A727-DEC16898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EAE"/>
    <w:pPr>
      <w:tabs>
        <w:tab w:val="center" w:pos="4252"/>
        <w:tab w:val="right" w:pos="8504"/>
      </w:tabs>
      <w:snapToGrid w:val="0"/>
    </w:pPr>
  </w:style>
  <w:style w:type="paragraph" w:styleId="a4">
    <w:name w:val="footer"/>
    <w:basedOn w:val="a"/>
    <w:rsid w:val="00C24EAE"/>
    <w:pPr>
      <w:tabs>
        <w:tab w:val="center" w:pos="4252"/>
        <w:tab w:val="right" w:pos="8504"/>
      </w:tabs>
      <w:snapToGrid w:val="0"/>
    </w:pPr>
  </w:style>
  <w:style w:type="paragraph" w:styleId="a5">
    <w:name w:val="Date"/>
    <w:basedOn w:val="a"/>
    <w:next w:val="a"/>
    <w:link w:val="a6"/>
    <w:rsid w:val="00EF578D"/>
  </w:style>
  <w:style w:type="character" w:customStyle="1" w:styleId="a6">
    <w:name w:val="日付 (文字)"/>
    <w:basedOn w:val="a0"/>
    <w:link w:val="a5"/>
    <w:rsid w:val="00EF578D"/>
    <w:rPr>
      <w:kern w:val="2"/>
      <w:sz w:val="21"/>
      <w:szCs w:val="24"/>
    </w:rPr>
  </w:style>
  <w:style w:type="paragraph" w:styleId="a7">
    <w:name w:val="Note Heading"/>
    <w:basedOn w:val="a"/>
    <w:next w:val="a"/>
    <w:link w:val="a8"/>
    <w:rsid w:val="00EF578D"/>
    <w:pPr>
      <w:jc w:val="center"/>
    </w:pPr>
  </w:style>
  <w:style w:type="character" w:customStyle="1" w:styleId="a8">
    <w:name w:val="記 (文字)"/>
    <w:basedOn w:val="a0"/>
    <w:link w:val="a7"/>
    <w:rsid w:val="00EF578D"/>
    <w:rPr>
      <w:kern w:val="2"/>
      <w:sz w:val="21"/>
      <w:szCs w:val="24"/>
    </w:rPr>
  </w:style>
  <w:style w:type="paragraph" w:styleId="a9">
    <w:name w:val="Closing"/>
    <w:basedOn w:val="a"/>
    <w:link w:val="aa"/>
    <w:rsid w:val="00EF578D"/>
    <w:pPr>
      <w:jc w:val="right"/>
    </w:pPr>
  </w:style>
  <w:style w:type="character" w:customStyle="1" w:styleId="aa">
    <w:name w:val="結語 (文字)"/>
    <w:basedOn w:val="a0"/>
    <w:link w:val="a9"/>
    <w:rsid w:val="00EF578D"/>
    <w:rPr>
      <w:kern w:val="2"/>
      <w:sz w:val="21"/>
      <w:szCs w:val="24"/>
    </w:rPr>
  </w:style>
  <w:style w:type="paragraph" w:styleId="ab">
    <w:name w:val="Salutation"/>
    <w:basedOn w:val="a"/>
    <w:next w:val="a"/>
    <w:link w:val="ac"/>
    <w:rsid w:val="00EF578D"/>
    <w:rPr>
      <w:rFonts w:ascii="ＤＦＰ中楷書体" w:eastAsia="ＤＦＰ中楷書体" w:hAnsi="ＤＦＰ中楷書体"/>
      <w:sz w:val="22"/>
    </w:rPr>
  </w:style>
  <w:style w:type="character" w:customStyle="1" w:styleId="ac">
    <w:name w:val="挨拶文 (文字)"/>
    <w:basedOn w:val="a0"/>
    <w:link w:val="ab"/>
    <w:rsid w:val="00EF578D"/>
    <w:rPr>
      <w:rFonts w:ascii="ＤＦＰ中楷書体" w:eastAsia="ＤＦＰ中楷書体" w:hAnsi="ＤＦＰ中楷書体"/>
      <w:kern w:val="2"/>
      <w:sz w:val="22"/>
      <w:szCs w:val="24"/>
    </w:rPr>
  </w:style>
  <w:style w:type="paragraph" w:styleId="ad">
    <w:name w:val="List Paragraph"/>
    <w:basedOn w:val="a"/>
    <w:uiPriority w:val="34"/>
    <w:qFormat/>
    <w:rsid w:val="00AD7AC2"/>
    <w:pPr>
      <w:ind w:leftChars="400" w:left="840"/>
    </w:pPr>
  </w:style>
  <w:style w:type="character" w:styleId="ae">
    <w:name w:val="Hyperlink"/>
    <w:basedOn w:val="a0"/>
    <w:rsid w:val="003D3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1756">
      <w:bodyDiv w:val="1"/>
      <w:marLeft w:val="0"/>
      <w:marRight w:val="0"/>
      <w:marTop w:val="0"/>
      <w:marBottom w:val="0"/>
      <w:divBdr>
        <w:top w:val="none" w:sz="0" w:space="0" w:color="auto"/>
        <w:left w:val="none" w:sz="0" w:space="0" w:color="auto"/>
        <w:bottom w:val="none" w:sz="0" w:space="0" w:color="auto"/>
        <w:right w:val="none" w:sz="0" w:space="0" w:color="auto"/>
      </w:divBdr>
    </w:div>
    <w:div w:id="662852884">
      <w:bodyDiv w:val="1"/>
      <w:marLeft w:val="0"/>
      <w:marRight w:val="0"/>
      <w:marTop w:val="0"/>
      <w:marBottom w:val="0"/>
      <w:divBdr>
        <w:top w:val="none" w:sz="0" w:space="0" w:color="auto"/>
        <w:left w:val="none" w:sz="0" w:space="0" w:color="auto"/>
        <w:bottom w:val="none" w:sz="0" w:space="0" w:color="auto"/>
        <w:right w:val="none" w:sz="0" w:space="0" w:color="auto"/>
      </w:divBdr>
    </w:div>
    <w:div w:id="170374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fmf@ourplanet-t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「福島映像祭2014」ご参加のお願い</vt:lpstr>
      <vt:lpstr>「福島映像祭2014」ご参加のお願い</vt:lpstr>
    </vt:vector>
  </TitlesOfParts>
  <Company>OurPlanet-TV</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「福島映像祭2014」ご参加のお願い</dc:title>
  <dc:subject/>
  <dc:creator>OPTV06</dc:creator>
  <cp:keywords/>
  <cp:lastModifiedBy>OPTV-takagi</cp:lastModifiedBy>
  <cp:revision>10</cp:revision>
  <cp:lastPrinted>2014-04-22T06:57:00Z</cp:lastPrinted>
  <dcterms:created xsi:type="dcterms:W3CDTF">2019-04-17T07:56:00Z</dcterms:created>
  <dcterms:modified xsi:type="dcterms:W3CDTF">2019-04-19T07:09:00Z</dcterms:modified>
</cp:coreProperties>
</file>